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10" w:rsidRDefault="00F70332">
      <w:pPr>
        <w:spacing w:before="42"/>
        <w:ind w:left="700"/>
        <w:rPr>
          <w:b/>
        </w:rPr>
      </w:pPr>
      <w:r>
        <w:rPr>
          <w:b/>
        </w:rPr>
        <w:t>Информация об условиях питания обучающихся, в том числе инвалидов и лиц с ОВЗ</w:t>
      </w:r>
    </w:p>
    <w:p w:rsidR="00D60E10" w:rsidRDefault="00D60E10">
      <w:pPr>
        <w:pStyle w:val="a4"/>
        <w:spacing w:before="8"/>
        <w:ind w:left="0" w:firstLine="0"/>
        <w:rPr>
          <w:b/>
          <w:sz w:val="28"/>
        </w:rPr>
      </w:pPr>
    </w:p>
    <w:p w:rsidR="00D60E10" w:rsidRDefault="00F70332">
      <w:pPr>
        <w:pStyle w:val="a4"/>
        <w:spacing w:line="276" w:lineRule="auto"/>
        <w:ind w:left="0" w:firstLine="0"/>
      </w:pPr>
      <w:r>
        <w:t xml:space="preserve">В ЧОУ Торопецкая гимназия имени Патриарха Тихона </w:t>
      </w:r>
      <w:r>
        <w:t xml:space="preserve"> питание </w:t>
      </w:r>
      <w:proofErr w:type="gramStart"/>
      <w:r>
        <w:t>обучающихся</w:t>
      </w:r>
      <w:proofErr w:type="gramEnd"/>
      <w:r>
        <w:t xml:space="preserve"> организовано в соответствии с действующими СанПиНами. Имеется столовая на 90 </w:t>
      </w:r>
      <w:r>
        <w:t xml:space="preserve"> посадочных мест.</w:t>
      </w:r>
    </w:p>
    <w:p w:rsidR="00D60E10" w:rsidRDefault="00F70332">
      <w:pPr>
        <w:pStyle w:val="a4"/>
        <w:spacing w:line="276" w:lineRule="auto"/>
        <w:ind w:left="0" w:right="129" w:firstLine="0"/>
      </w:pPr>
      <w:proofErr w:type="gramStart"/>
      <w:r>
        <w:t>Обучающихся</w:t>
      </w:r>
      <w:proofErr w:type="gramEnd"/>
      <w:r>
        <w:t xml:space="preserve"> 1-11классов</w:t>
      </w:r>
      <w:bookmarkStart w:id="0" w:name="_GoBack"/>
      <w:bookmarkEnd w:id="0"/>
      <w:r>
        <w:t>, в том числе инвалиды и лица с ОВЗ, обеспечиваются горячими бесплатными завтраками и обедами.</w:t>
      </w:r>
    </w:p>
    <w:sectPr w:rsidR="00D60E10">
      <w:pgSz w:w="11906" w:h="16838"/>
      <w:pgMar w:top="1080" w:right="800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0E10"/>
    <w:rsid w:val="00D60E10"/>
    <w:rsid w:val="00F7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pPr>
      <w:ind w:left="104" w:firstLine="298"/>
    </w:pPr>
    <w:rPr>
      <w:rFonts w:ascii="Calibri" w:eastAsia="Calibri" w:hAnsi="Calibri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Балакирева</dc:creator>
  <dc:description/>
  <cp:lastModifiedBy>One_64</cp:lastModifiedBy>
  <cp:revision>2</cp:revision>
  <dcterms:created xsi:type="dcterms:W3CDTF">2018-09-21T13:14:00Z</dcterms:created>
  <dcterms:modified xsi:type="dcterms:W3CDTF">2018-09-21T14:03:00Z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2018-09-19T00:00:00Z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2018-09-19T00:00:00Z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